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BE" w:rsidRDefault="00857FBE" w:rsidP="00857FBE">
      <w:pPr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7F92CF" wp14:editId="30300C41">
            <wp:simplePos x="0" y="0"/>
            <wp:positionH relativeFrom="column">
              <wp:posOffset>3810</wp:posOffset>
            </wp:positionH>
            <wp:positionV relativeFrom="paragraph">
              <wp:posOffset>178435</wp:posOffset>
            </wp:positionV>
            <wp:extent cx="222885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415" y="21496"/>
                <wp:lineTo x="21415" y="0"/>
                <wp:lineTo x="0" y="0"/>
              </wp:wrapPolygon>
            </wp:wrapTight>
            <wp:docPr id="142733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FBE" w:rsidRPr="001E5DE3" w:rsidRDefault="00857FBE" w:rsidP="00857FBE">
      <w:pPr>
        <w:jc w:val="both"/>
        <w:rPr>
          <w:sz w:val="28"/>
          <w:szCs w:val="28"/>
        </w:rPr>
      </w:pPr>
      <w:proofErr w:type="spellStart"/>
      <w:r w:rsidRPr="001E5DE3">
        <w:rPr>
          <w:b/>
          <w:sz w:val="28"/>
          <w:szCs w:val="28"/>
        </w:rPr>
        <w:t>Пидченко</w:t>
      </w:r>
      <w:proofErr w:type="spellEnd"/>
      <w:r w:rsidRPr="001E5DE3">
        <w:rPr>
          <w:b/>
          <w:sz w:val="28"/>
          <w:szCs w:val="28"/>
        </w:rPr>
        <w:t xml:space="preserve"> Лариса Викторовна</w:t>
      </w:r>
      <w:r w:rsidRPr="001E5DE3">
        <w:rPr>
          <w:sz w:val="28"/>
          <w:szCs w:val="28"/>
        </w:rPr>
        <w:t xml:space="preserve"> – предприниматель, наставник, </w:t>
      </w:r>
      <w:proofErr w:type="spellStart"/>
      <w:r w:rsidRPr="001E5DE3">
        <w:rPr>
          <w:sz w:val="28"/>
          <w:szCs w:val="28"/>
        </w:rPr>
        <w:t>селлер</w:t>
      </w:r>
      <w:proofErr w:type="spellEnd"/>
      <w:r w:rsidRPr="001E5DE3">
        <w:rPr>
          <w:sz w:val="28"/>
          <w:szCs w:val="28"/>
        </w:rPr>
        <w:t xml:space="preserve"> </w:t>
      </w:r>
      <w:proofErr w:type="spellStart"/>
      <w:r w:rsidRPr="001E5DE3">
        <w:rPr>
          <w:sz w:val="28"/>
          <w:szCs w:val="28"/>
        </w:rPr>
        <w:t>Wildberrie</w:t>
      </w:r>
      <w:r w:rsidRPr="001E5DE3">
        <w:rPr>
          <w:b/>
          <w:bCs/>
          <w:sz w:val="28"/>
          <w:szCs w:val="28"/>
        </w:rPr>
        <w:t>s</w:t>
      </w:r>
      <w:proofErr w:type="spellEnd"/>
      <w:r w:rsidRPr="001E5DE3">
        <w:rPr>
          <w:sz w:val="28"/>
          <w:szCs w:val="28"/>
        </w:rPr>
        <w:t xml:space="preserve"> с 2018 года, совладелец агентства по продвижению на маркетплейсах «Реакция», совладелец онлайн школы для </w:t>
      </w:r>
      <w:proofErr w:type="spellStart"/>
      <w:r w:rsidRPr="001E5DE3">
        <w:rPr>
          <w:sz w:val="28"/>
          <w:szCs w:val="28"/>
        </w:rPr>
        <w:t>селлеров</w:t>
      </w:r>
      <w:proofErr w:type="spellEnd"/>
      <w:r w:rsidRPr="001E5DE3">
        <w:rPr>
          <w:sz w:val="28"/>
          <w:szCs w:val="28"/>
        </w:rPr>
        <w:t xml:space="preserve"> и менеджеров МП «MWB», тема: ««Как самозанятому быстро запустить продажи на маркетплейсах и превратить хобби в бизнес».</w:t>
      </w:r>
    </w:p>
    <w:p w:rsidR="00857FBE" w:rsidRPr="001E5DE3" w:rsidRDefault="00857FBE" w:rsidP="00857FBE">
      <w:pPr>
        <w:contextualSpacing/>
        <w:jc w:val="center"/>
        <w:rPr>
          <w:color w:val="000000"/>
          <w:sz w:val="28"/>
          <w:szCs w:val="28"/>
        </w:rPr>
      </w:pPr>
    </w:p>
    <w:p w:rsidR="00857FBE" w:rsidRPr="001E5DE3" w:rsidRDefault="00857FBE" w:rsidP="00857FBE">
      <w:pPr>
        <w:contextualSpacing/>
        <w:jc w:val="center"/>
        <w:rPr>
          <w:color w:val="000000"/>
          <w:sz w:val="28"/>
          <w:szCs w:val="28"/>
        </w:rPr>
      </w:pPr>
    </w:p>
    <w:p w:rsidR="00857FBE" w:rsidRPr="001E5DE3" w:rsidRDefault="00857FBE" w:rsidP="00857FBE">
      <w:pPr>
        <w:contextualSpacing/>
        <w:jc w:val="center"/>
        <w:rPr>
          <w:color w:val="000000"/>
          <w:sz w:val="28"/>
          <w:szCs w:val="28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57FBE" w:rsidRDefault="00857FBE" w:rsidP="00857FBE">
      <w:pPr>
        <w:contextualSpacing/>
        <w:jc w:val="center"/>
        <w:rPr>
          <w:color w:val="000000"/>
          <w:sz w:val="22"/>
          <w:szCs w:val="22"/>
        </w:rPr>
      </w:pPr>
    </w:p>
    <w:p w:rsidR="008A6473" w:rsidRDefault="008A6473" w:rsidP="00857FBE">
      <w:pPr>
        <w:contextualSpacing/>
        <w:jc w:val="both"/>
      </w:pPr>
      <w:bookmarkStart w:id="0" w:name="_GoBack"/>
      <w:bookmarkEnd w:id="0"/>
    </w:p>
    <w:sectPr w:rsidR="008A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BE"/>
    <w:rsid w:val="001E5DE3"/>
    <w:rsid w:val="00857FBE"/>
    <w:rsid w:val="008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A72F6-815D-49B3-AFAA-42EE7580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aleksey.simbirev@gmail.com</dc:creator>
  <cp:keywords/>
  <dc:description/>
  <cp:lastModifiedBy>aleksey.simbirev@gmail.com</cp:lastModifiedBy>
  <cp:revision>2</cp:revision>
  <dcterms:created xsi:type="dcterms:W3CDTF">2025-04-17T06:32:00Z</dcterms:created>
  <dcterms:modified xsi:type="dcterms:W3CDTF">2025-04-17T06:32:00Z</dcterms:modified>
</cp:coreProperties>
</file>